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4073" w:rsidRPr="008B5D2B" w:rsidRDefault="000A4073" w:rsidP="000A4073">
      <w:pPr>
        <w:autoSpaceDN w:val="0"/>
        <w:spacing w:line="578" w:lineRule="exact"/>
        <w:rPr>
          <w:rFonts w:eastAsia="黑体"/>
          <w:szCs w:val="32"/>
        </w:rPr>
      </w:pPr>
      <w:r w:rsidRPr="008B5D2B">
        <w:rPr>
          <w:rFonts w:eastAsia="黑体"/>
          <w:szCs w:val="32"/>
        </w:rPr>
        <w:t>附件</w:t>
      </w:r>
      <w:r w:rsidRPr="008B5D2B">
        <w:rPr>
          <w:rFonts w:eastAsia="黑体"/>
          <w:szCs w:val="32"/>
        </w:rPr>
        <w:t>1</w:t>
      </w:r>
    </w:p>
    <w:p w:rsidR="000A4073" w:rsidRPr="008B5D2B" w:rsidRDefault="000A4073" w:rsidP="000A4073">
      <w:pPr>
        <w:autoSpaceDN w:val="0"/>
        <w:spacing w:line="578" w:lineRule="exact"/>
        <w:ind w:firstLineChars="200" w:firstLine="632"/>
        <w:rPr>
          <w:szCs w:val="32"/>
        </w:rPr>
      </w:pPr>
    </w:p>
    <w:p w:rsidR="000A4073" w:rsidRPr="008B5D2B" w:rsidRDefault="00594AE8" w:rsidP="00BC175F">
      <w:pPr>
        <w:autoSpaceDN w:val="0"/>
        <w:spacing w:line="578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 w:hint="eastAsia"/>
          <w:sz w:val="44"/>
          <w:szCs w:val="44"/>
        </w:rPr>
        <w:t>拟资助</w:t>
      </w:r>
      <w:r w:rsidR="000A4073" w:rsidRPr="008B5D2B">
        <w:rPr>
          <w:rFonts w:eastAsia="方正小标宋简体"/>
          <w:sz w:val="44"/>
          <w:szCs w:val="44"/>
        </w:rPr>
        <w:t>2019</w:t>
      </w:r>
      <w:r w:rsidR="000A4073" w:rsidRPr="008B5D2B">
        <w:rPr>
          <w:rFonts w:eastAsia="方正小标宋简体"/>
          <w:sz w:val="44"/>
          <w:szCs w:val="44"/>
        </w:rPr>
        <w:t>年度首次认定高新技术企业</w:t>
      </w:r>
      <w:r>
        <w:rPr>
          <w:rFonts w:eastAsia="方正小标宋简体" w:hint="eastAsia"/>
          <w:sz w:val="44"/>
          <w:szCs w:val="44"/>
        </w:rPr>
        <w:t>名单</w:t>
      </w:r>
    </w:p>
    <w:p w:rsidR="000A4073" w:rsidRPr="008B5D2B" w:rsidRDefault="000A4073" w:rsidP="000A4073">
      <w:pPr>
        <w:autoSpaceDN w:val="0"/>
        <w:spacing w:line="578" w:lineRule="exact"/>
        <w:ind w:firstLineChars="200" w:firstLine="632"/>
        <w:rPr>
          <w:szCs w:val="32"/>
        </w:rPr>
      </w:pP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778"/>
        <w:gridCol w:w="4438"/>
        <w:gridCol w:w="1843"/>
        <w:gridCol w:w="2410"/>
      </w:tblGrid>
      <w:tr w:rsidR="000A4073" w:rsidRPr="008B5D2B" w:rsidTr="000A4073">
        <w:trPr>
          <w:trHeight w:val="567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所属领域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项目名称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郑州金域临床检验中心有限公司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郑州傲蓝得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环保科技有限公司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环保新能源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郑州精益达环保科技有限公司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汽车制造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河南森源城市环境科技服务有限公司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技术服务业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郑州恒天重型装备有限公司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郑州恒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昊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光学科技有限公司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技术服务业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河南豫满全球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跨境电商发展有限公司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技术服务业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郑州中岳高新材料有限公司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新材料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郑州沃华机械有限公司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郑州华源超硬材料工具有限公司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新材料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郑州人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福博赛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生物技术有限责任公司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生物医药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华洲食品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检测科技有限公司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河南城建建设工程咨询有限公司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建筑业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河南博晟检验技术有限公司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河南杰文信息技术有限公司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河南金来电气设备有限公司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河南启智信息科技有限公司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道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骐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技术服务业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河南星通信息技术有限公司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郑州利欣食品有限公司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技术服务业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河南乾坤检测技术有限公司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郑州微力工业机器人有限公司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郑州新航道农业科技有限公司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生物医药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郑州智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驱科技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汽车制造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美课锐捷教育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教育服务业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河南全息数字科技有限公司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郑州宇通模具有限公司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汽车制造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河南省三元网络科技发展有限公司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郑州麦佳农业科技有限公司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生物医药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郑州卡卡罗特软件科技有限公司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河南东格生物技术有限公司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生物医药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星亚网络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郑州现代自动化装备有限公司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郑州市云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鼎汇砂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生物医药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河南恒天润景环境科技有限公司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环保新能源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河南成仪设备科技有限公司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河南迈佳迈科技有限公司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38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河南云起医药信息咨询有限公司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技术服务业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郑州尚润电子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河南省信诺维贸易有限公司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技术服务业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郑州仁惠医疗设备有限公司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生物医药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郑州多蒙控制技术有限公司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技术服务业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郑州雅晨生物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生物医药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河南华智生物科技有限公司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生物医药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郑州石宝宝科技有限公司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技术服务业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河南泰庆质量检测有限公司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河南福瑞德仪表有限公司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柏慧通软件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49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河南云策智投信息科技有限公司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郑州乾正自动化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装备制造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51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河南新信</w:t>
            </w:r>
            <w:proofErr w:type="gramStart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澜</w:t>
            </w:r>
            <w:proofErr w:type="gramEnd"/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电子信息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52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河南基准检测技术有限公司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  <w:tr w:rsidR="000A4073" w:rsidRPr="008B5D2B" w:rsidTr="000A4073">
        <w:trPr>
          <w:trHeight w:val="56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53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河南利威新能源科技有限公司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环保新能源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73" w:rsidRPr="008B5D2B" w:rsidRDefault="000A4073" w:rsidP="00CE5CBB">
            <w:pPr>
              <w:widowControl/>
              <w:spacing w:line="340" w:lineRule="exact"/>
              <w:jc w:val="center"/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</w:pPr>
            <w:r w:rsidRPr="008B5D2B">
              <w:rPr>
                <w:rFonts w:eastAsia="宋体"/>
                <w:color w:val="000000"/>
                <w:spacing w:val="0"/>
                <w:kern w:val="0"/>
                <w:sz w:val="22"/>
                <w:szCs w:val="22"/>
              </w:rPr>
              <w:t>首次认定高企资助</w:t>
            </w:r>
          </w:p>
        </w:tc>
      </w:tr>
    </w:tbl>
    <w:p w:rsidR="000A4073" w:rsidRPr="008B5D2B" w:rsidRDefault="000A4073" w:rsidP="000A4073">
      <w:pPr>
        <w:autoSpaceDN w:val="0"/>
        <w:spacing w:line="578" w:lineRule="exact"/>
        <w:ind w:firstLineChars="200" w:firstLine="632"/>
        <w:rPr>
          <w:szCs w:val="32"/>
        </w:rPr>
      </w:pPr>
    </w:p>
    <w:p w:rsidR="00771583" w:rsidRDefault="00771583">
      <w:pPr>
        <w:autoSpaceDN w:val="0"/>
        <w:spacing w:line="578" w:lineRule="exact"/>
        <w:ind w:firstLineChars="200" w:firstLine="632"/>
        <w:rPr>
          <w:rFonts w:ascii="仿宋_GB2312" w:hAnsi="仿宋_GB2312" w:cs="仿宋_GB2312"/>
          <w:szCs w:val="32"/>
        </w:rPr>
      </w:pPr>
    </w:p>
    <w:sectPr w:rsidR="00771583">
      <w:footerReference w:type="even" r:id="rId8"/>
      <w:footerReference w:type="default" r:id="rId9"/>
      <w:pgSz w:w="11906" w:h="16838"/>
      <w:pgMar w:top="2098" w:right="1474" w:bottom="1984" w:left="1587" w:header="851" w:footer="1134" w:gutter="0"/>
      <w:cols w:space="720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8C" w:rsidRDefault="0055738C">
      <w:pPr>
        <w:spacing w:line="240" w:lineRule="auto"/>
      </w:pPr>
      <w:r>
        <w:separator/>
      </w:r>
    </w:p>
  </w:endnote>
  <w:endnote w:type="continuationSeparator" w:id="0">
    <w:p w:rsidR="0055738C" w:rsidRDefault="00557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83" w:rsidRDefault="006916CF">
    <w:pPr>
      <w:pStyle w:val="a4"/>
      <w:spacing w:line="471" w:lineRule="auto"/>
      <w:ind w:leftChars="100" w:left="308"/>
      <w:jc w:val="left"/>
      <w:rPr>
        <w:rStyle w:val="a6"/>
        <w:rFonts w:ascii="宋体" w:eastAsia="宋体" w:hAnsi="宋体"/>
        <w:sz w:val="28"/>
      </w:rPr>
    </w:pPr>
    <w:r>
      <w:rPr>
        <w:rStyle w:val="a6"/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 w:hint="eastAsia"/>
        <w:sz w:val="28"/>
      </w:rPr>
      <w:fldChar w:fldCharType="begin"/>
    </w:r>
    <w:r>
      <w:rPr>
        <w:rStyle w:val="a6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 w:rsidR="00BC175F"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83" w:rsidRDefault="006916CF">
    <w:pPr>
      <w:pStyle w:val="a4"/>
      <w:wordWrap w:val="0"/>
      <w:spacing w:line="478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6"/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 w:hint="eastAsia"/>
        <w:sz w:val="28"/>
      </w:rPr>
      <w:fldChar w:fldCharType="begin"/>
    </w:r>
    <w:r>
      <w:rPr>
        <w:rStyle w:val="a6"/>
        <w:rFonts w:ascii="宋体" w:eastAsia="宋体" w:hAnsi="宋体" w:hint="eastAsia"/>
        <w:sz w:val="28"/>
      </w:rPr>
      <w:instrText xml:space="preserve"> PAGE </w:instrText>
    </w:r>
    <w:r>
      <w:rPr>
        <w:rFonts w:ascii="宋体" w:eastAsia="宋体" w:hAnsi="宋体" w:hint="eastAsia"/>
        <w:sz w:val="28"/>
      </w:rPr>
      <w:fldChar w:fldCharType="separate"/>
    </w:r>
    <w:r w:rsidR="00BC175F">
      <w:rPr>
        <w:rStyle w:val="a6"/>
        <w:rFonts w:ascii="宋体" w:eastAsia="宋体" w:hAnsi="宋体"/>
        <w:noProof/>
        <w:sz w:val="28"/>
      </w:rPr>
      <w:t>3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8C" w:rsidRDefault="0055738C">
      <w:pPr>
        <w:spacing w:line="240" w:lineRule="auto"/>
      </w:pPr>
      <w:r>
        <w:separator/>
      </w:r>
    </w:p>
  </w:footnote>
  <w:footnote w:type="continuationSeparator" w:id="0">
    <w:p w:rsidR="0055738C" w:rsidRDefault="005573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DocStyle" w:val="2"/>
  </w:docVars>
  <w:rsids>
    <w:rsidRoot w:val="00913EEB"/>
    <w:rsid w:val="E8DDC30C"/>
    <w:rsid w:val="EE7F5BE4"/>
    <w:rsid w:val="EFFCBC21"/>
    <w:rsid w:val="FFF57E51"/>
    <w:rsid w:val="00071F92"/>
    <w:rsid w:val="000A4073"/>
    <w:rsid w:val="001B173E"/>
    <w:rsid w:val="0055738C"/>
    <w:rsid w:val="00594AE8"/>
    <w:rsid w:val="006916CF"/>
    <w:rsid w:val="00771583"/>
    <w:rsid w:val="00913EEB"/>
    <w:rsid w:val="00BC175F"/>
    <w:rsid w:val="012F690B"/>
    <w:rsid w:val="02D15216"/>
    <w:rsid w:val="0475505E"/>
    <w:rsid w:val="056117E3"/>
    <w:rsid w:val="057A1088"/>
    <w:rsid w:val="05AF27B1"/>
    <w:rsid w:val="07620A32"/>
    <w:rsid w:val="07FB2CF3"/>
    <w:rsid w:val="089B030C"/>
    <w:rsid w:val="08C302C2"/>
    <w:rsid w:val="0B0758A7"/>
    <w:rsid w:val="0B7948E1"/>
    <w:rsid w:val="0DDB40CB"/>
    <w:rsid w:val="0EED5E99"/>
    <w:rsid w:val="0F244062"/>
    <w:rsid w:val="13760AF9"/>
    <w:rsid w:val="16383B80"/>
    <w:rsid w:val="165F0016"/>
    <w:rsid w:val="18FA44BA"/>
    <w:rsid w:val="1AED7FC5"/>
    <w:rsid w:val="1B6C448D"/>
    <w:rsid w:val="1D6567C6"/>
    <w:rsid w:val="1FC15723"/>
    <w:rsid w:val="21672AEF"/>
    <w:rsid w:val="229C47D4"/>
    <w:rsid w:val="236964A7"/>
    <w:rsid w:val="24F95938"/>
    <w:rsid w:val="27B96F91"/>
    <w:rsid w:val="283163FF"/>
    <w:rsid w:val="29D81C33"/>
    <w:rsid w:val="2A994270"/>
    <w:rsid w:val="2C367966"/>
    <w:rsid w:val="2C934B7C"/>
    <w:rsid w:val="2CB97AED"/>
    <w:rsid w:val="2FA6143A"/>
    <w:rsid w:val="331A42E4"/>
    <w:rsid w:val="354A33CA"/>
    <w:rsid w:val="36B701C2"/>
    <w:rsid w:val="37C10485"/>
    <w:rsid w:val="38234CA6"/>
    <w:rsid w:val="38D01EDB"/>
    <w:rsid w:val="392138DF"/>
    <w:rsid w:val="3B617677"/>
    <w:rsid w:val="3F565079"/>
    <w:rsid w:val="40965C4E"/>
    <w:rsid w:val="42DF0DC2"/>
    <w:rsid w:val="44E8249C"/>
    <w:rsid w:val="45B52AE9"/>
    <w:rsid w:val="47466D15"/>
    <w:rsid w:val="4ADF5065"/>
    <w:rsid w:val="4B5B2430"/>
    <w:rsid w:val="4C0B6D51"/>
    <w:rsid w:val="4C7401A4"/>
    <w:rsid w:val="4F047901"/>
    <w:rsid w:val="50DA6634"/>
    <w:rsid w:val="510C4885"/>
    <w:rsid w:val="51C904BB"/>
    <w:rsid w:val="53381997"/>
    <w:rsid w:val="5634122E"/>
    <w:rsid w:val="5B526AEB"/>
    <w:rsid w:val="609A3E68"/>
    <w:rsid w:val="633A04D8"/>
    <w:rsid w:val="63886FFF"/>
    <w:rsid w:val="67522697"/>
    <w:rsid w:val="68CA0EF0"/>
    <w:rsid w:val="6A570C85"/>
    <w:rsid w:val="6B5A17AD"/>
    <w:rsid w:val="6B6D70E5"/>
    <w:rsid w:val="6DC72BAB"/>
    <w:rsid w:val="6FF440BA"/>
    <w:rsid w:val="714C6B88"/>
    <w:rsid w:val="72A22A1E"/>
    <w:rsid w:val="74516EE2"/>
    <w:rsid w:val="74B16002"/>
    <w:rsid w:val="74E113E9"/>
    <w:rsid w:val="753E6906"/>
    <w:rsid w:val="76B45748"/>
    <w:rsid w:val="76DF0815"/>
    <w:rsid w:val="77AF566A"/>
    <w:rsid w:val="77F5035D"/>
    <w:rsid w:val="78A358FC"/>
    <w:rsid w:val="7A7470CE"/>
    <w:rsid w:val="7B444BD7"/>
    <w:rsid w:val="7D34233B"/>
    <w:rsid w:val="7D8F1BF3"/>
    <w:rsid w:val="7D915F3A"/>
    <w:rsid w:val="7E8816B5"/>
    <w:rsid w:val="7EDE2F39"/>
    <w:rsid w:val="7FEA11DC"/>
    <w:rsid w:val="A2BDA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0F584-FF2A-46EE-B446-6081C66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073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header"/>
    <w:basedOn w:val="a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6">
    <w:name w:val="page number"/>
    <w:basedOn w:val="a1"/>
  </w:style>
  <w:style w:type="character" w:styleId="a7">
    <w:name w:val="line number"/>
    <w:basedOn w:val="a1"/>
  </w:style>
  <w:style w:type="paragraph" w:customStyle="1" w:styleId="a">
    <w:name w:val="居中"/>
    <w:basedOn w:val="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Kingsoft\WPS%20Office\11.8.2.8621\office6\mui\zh_CN\templates\wps\standard%20official%20document\&#31354;&#30333;&#27491;&#2599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空白正文</Template>
  <TotalTime>3</TotalTime>
  <Pages>3</Pages>
  <Words>257</Words>
  <Characters>1466</Characters>
  <Application>Microsoft Office Word</Application>
  <DocSecurity>0</DocSecurity>
  <Lines>12</Lines>
  <Paragraphs>3</Paragraphs>
  <ScaleCrop>false</ScaleCrop>
  <Company>微软中国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No:0000001</dc:title>
  <dc:subject/>
  <dc:creator>微软用户</dc:creator>
  <cp:keywords/>
  <dc:description/>
  <cp:lastModifiedBy>微软用户</cp:lastModifiedBy>
  <cp:revision>4</cp:revision>
  <dcterms:created xsi:type="dcterms:W3CDTF">2021-09-06T10:18:00Z</dcterms:created>
  <dcterms:modified xsi:type="dcterms:W3CDTF">2021-09-07T00:34:00Z</dcterms:modified>
</cp:coreProperties>
</file>