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BF22C" w14:textId="5A248138" w:rsidR="00144BF2" w:rsidRDefault="00A11979">
      <w:r>
        <w:rPr>
          <w:rFonts w:hint="eastAsia"/>
        </w:rPr>
        <w:t>一、项目名称：郑州经济技术开发区南三环以</w:t>
      </w:r>
      <w:r w:rsidR="0036119E">
        <w:rPr>
          <w:rFonts w:hint="eastAsia"/>
        </w:rPr>
        <w:t>北</w:t>
      </w:r>
      <w:r>
        <w:rPr>
          <w:rFonts w:hint="eastAsia"/>
        </w:rPr>
        <w:t>、</w:t>
      </w:r>
      <w:r w:rsidR="0036119E">
        <w:rPr>
          <w:rFonts w:hint="eastAsia"/>
        </w:rPr>
        <w:t>经开第二十五大街以西地块</w:t>
      </w:r>
      <w:r>
        <w:rPr>
          <w:rFonts w:hint="eastAsia"/>
        </w:rPr>
        <w:t>控制性详细规划修改必要性论证</w:t>
      </w:r>
      <w:r>
        <w:rPr>
          <w:rFonts w:hint="eastAsia"/>
        </w:rPr>
        <w:cr/>
      </w:r>
      <w:r w:rsidRPr="00EC1818">
        <w:rPr>
          <w:rFonts w:hint="eastAsia"/>
        </w:rPr>
        <w:t>二、项目位置：规划用地位于</w:t>
      </w:r>
      <w:r w:rsidR="00EC1818" w:rsidRPr="00EC1818">
        <w:rPr>
          <w:rFonts w:hint="eastAsia"/>
        </w:rPr>
        <w:t>郑州市经济技术开发区中部，研究范围由经南六南支路、经开第二十二大街、南三环、经开第二十五大街所围合，研究用地总面积</w:t>
      </w:r>
      <w:r w:rsidR="00EC1818" w:rsidRPr="00EC1818">
        <w:rPr>
          <w:rFonts w:hint="eastAsia"/>
        </w:rPr>
        <w:t>7</w:t>
      </w:r>
      <w:r w:rsidR="00EC1818" w:rsidRPr="00EC1818">
        <w:t>0.56</w:t>
      </w:r>
      <w:r w:rsidR="00EC1818" w:rsidRPr="00EC1818">
        <w:rPr>
          <w:rFonts w:hint="eastAsia"/>
        </w:rPr>
        <w:t>公顷；规划用地由经开第二十二大街、经南六南支路、经开第二十四大街、南三环所围合，规划用地总面积为</w:t>
      </w:r>
      <w:r w:rsidR="00EC1818" w:rsidRPr="00EC1818">
        <w:rPr>
          <w:rFonts w:hint="eastAsia"/>
        </w:rPr>
        <w:t>3</w:t>
      </w:r>
      <w:r w:rsidR="00EC1818" w:rsidRPr="00EC1818">
        <w:t>5.96</w:t>
      </w:r>
      <w:r w:rsidR="00EC1818" w:rsidRPr="00EC1818">
        <w:rPr>
          <w:rFonts w:hint="eastAsia"/>
        </w:rPr>
        <w:t>公顷</w:t>
      </w:r>
      <w:r w:rsidRPr="00EC1818">
        <w:rPr>
          <w:rFonts w:hint="eastAsia"/>
        </w:rPr>
        <w:t>。</w:t>
      </w:r>
    </w:p>
    <w:p w14:paraId="12B661F9" w14:textId="58B09547" w:rsidR="00144BF2" w:rsidRDefault="00A11979">
      <w:r>
        <w:rPr>
          <w:rFonts w:hint="eastAsia"/>
        </w:rPr>
        <w:t>三、用地规划分类：</w:t>
      </w:r>
      <w:r w:rsidR="00DB6AA0">
        <w:rPr>
          <w:rFonts w:hint="eastAsia"/>
        </w:rPr>
        <w:t>新型工业用地（</w:t>
      </w:r>
      <w:r w:rsidR="00EC1818">
        <w:rPr>
          <w:rFonts w:hint="eastAsia"/>
        </w:rPr>
        <w:t>M</w:t>
      </w:r>
      <w:r w:rsidR="00EC1818">
        <w:t>1A</w:t>
      </w:r>
      <w:r w:rsidR="00DB6AA0">
        <w:rPr>
          <w:rFonts w:hint="eastAsia"/>
        </w:rPr>
        <w:t>）防护</w:t>
      </w:r>
      <w:r>
        <w:rPr>
          <w:rFonts w:hint="eastAsia"/>
        </w:rPr>
        <w:t>绿地</w:t>
      </w:r>
      <w:r>
        <w:rPr>
          <w:rFonts w:hint="eastAsia"/>
        </w:rPr>
        <w:t>（</w:t>
      </w:r>
      <w:r>
        <w:rPr>
          <w:rFonts w:hint="eastAsia"/>
        </w:rPr>
        <w:t>G</w:t>
      </w:r>
      <w:r w:rsidR="00DB6AA0">
        <w:t>2</w:t>
      </w:r>
      <w:r>
        <w:rPr>
          <w:rFonts w:hint="eastAsia"/>
        </w:rPr>
        <w:t>）、</w:t>
      </w:r>
      <w:r>
        <w:rPr>
          <w:rFonts w:hint="eastAsia"/>
        </w:rPr>
        <w:t>商业用地（</w:t>
      </w:r>
      <w:r>
        <w:rPr>
          <w:rFonts w:hint="eastAsia"/>
        </w:rPr>
        <w:t>B1</w:t>
      </w:r>
      <w:r>
        <w:rPr>
          <w:rFonts w:hint="eastAsia"/>
        </w:rPr>
        <w:t>）</w:t>
      </w:r>
      <w:r>
        <w:rPr>
          <w:rFonts w:hint="eastAsia"/>
        </w:rPr>
        <w:t>。</w:t>
      </w:r>
    </w:p>
    <w:p w14:paraId="79D9402E" w14:textId="155BBBD3" w:rsidR="00144BF2" w:rsidRDefault="00A11979">
      <w:r>
        <w:rPr>
          <w:rFonts w:hint="eastAsia"/>
        </w:rPr>
        <w:t>四、公共设施：</w:t>
      </w:r>
      <w:r>
        <w:rPr>
          <w:rFonts w:hint="eastAsia"/>
        </w:rPr>
        <w:t>开闭所、变电室、</w:t>
      </w:r>
      <w:r>
        <w:rPr>
          <w:rFonts w:hint="eastAsia"/>
        </w:rPr>
        <w:t>热交换站、</w:t>
      </w:r>
      <w:r>
        <w:rPr>
          <w:rFonts w:hint="eastAsia"/>
        </w:rPr>
        <w:t>垃圾收集点、</w:t>
      </w:r>
      <w:r>
        <w:rPr>
          <w:rFonts w:hint="eastAsia"/>
        </w:rPr>
        <w:t>公共厕所、机动车停车场（库）、非机动车存车处等。</w:t>
      </w:r>
    </w:p>
    <w:p w14:paraId="1E8023CB" w14:textId="77777777" w:rsidR="00144BF2" w:rsidRDefault="00A11979">
      <w:r>
        <w:rPr>
          <w:rFonts w:hint="eastAsia"/>
        </w:rPr>
        <w:t>五、主要经济技术指标：见公示内容——控制指标表</w:t>
      </w:r>
    </w:p>
    <w:p w14:paraId="7B86E513" w14:textId="77777777" w:rsidR="00EC1818" w:rsidRDefault="00A11979" w:rsidP="00EC1818">
      <w:r>
        <w:rPr>
          <w:rFonts w:hint="eastAsia"/>
        </w:rPr>
        <w:t>六、修改依据：</w:t>
      </w:r>
      <w:r w:rsidR="00EC1818">
        <w:rPr>
          <w:rFonts w:hint="eastAsia"/>
        </w:rPr>
        <w:t>（</w:t>
      </w:r>
      <w:r w:rsidR="00EC1818">
        <w:rPr>
          <w:rFonts w:hint="eastAsia"/>
        </w:rPr>
        <w:t>1</w:t>
      </w:r>
      <w:r w:rsidR="00EC1818">
        <w:rPr>
          <w:rFonts w:hint="eastAsia"/>
        </w:rPr>
        <w:t>）</w:t>
      </w:r>
      <w:r w:rsidR="00EC1818" w:rsidRPr="002E103B">
        <w:rPr>
          <w:rFonts w:hint="eastAsia"/>
        </w:rPr>
        <w:t>2019</w:t>
      </w:r>
      <w:r w:rsidR="00EC1818" w:rsidRPr="002E103B">
        <w:rPr>
          <w:rFonts w:hint="eastAsia"/>
        </w:rPr>
        <w:t>年</w:t>
      </w:r>
      <w:r w:rsidR="00EC1818" w:rsidRPr="002E103B">
        <w:rPr>
          <w:rFonts w:hint="eastAsia"/>
        </w:rPr>
        <w:t>10</w:t>
      </w:r>
      <w:r w:rsidR="00EC1818" w:rsidRPr="002E103B">
        <w:rPr>
          <w:rFonts w:hint="eastAsia"/>
        </w:rPr>
        <w:t>号文《郑州市人民政府关于新型工业用地管理的实施意见（试行）》、</w:t>
      </w:r>
      <w:r w:rsidR="00EC1818" w:rsidRPr="002E103B">
        <w:rPr>
          <w:rFonts w:hint="eastAsia"/>
        </w:rPr>
        <w:t>2020</w:t>
      </w:r>
      <w:r w:rsidR="00EC1818" w:rsidRPr="002E103B">
        <w:rPr>
          <w:rFonts w:hint="eastAsia"/>
        </w:rPr>
        <w:t>年</w:t>
      </w:r>
      <w:r w:rsidR="00EC1818" w:rsidRPr="002E103B">
        <w:rPr>
          <w:rFonts w:hint="eastAsia"/>
        </w:rPr>
        <w:t>18</w:t>
      </w:r>
      <w:r w:rsidR="00EC1818" w:rsidRPr="002E103B">
        <w:rPr>
          <w:rFonts w:hint="eastAsia"/>
        </w:rPr>
        <w:t>号文《中共郑州市委办公厅郑州市人民政府办公厅关于优化产业用地管理促进产业高质量发展的指导意见》文件中指出为促进新型产业发展，积极探索产业与城市融合发展新路径，推动城市和产业双转型，提出关于新型用地的管理意见。原有限制类、产能落后淘汰类、低效利用类工业存量土地，在符合城乡规划前提下，经开发区管委会、县（市）区政府同意，可升级转型为新型工业用地。</w:t>
      </w:r>
    </w:p>
    <w:p w14:paraId="0C24140A" w14:textId="20A614CC" w:rsidR="00DC4297" w:rsidRPr="00DC4297" w:rsidRDefault="00EC1818" w:rsidP="00EC1818">
      <w:pPr>
        <w:rPr>
          <w:rFonts w:hint="eastAsia"/>
        </w:rPr>
      </w:pPr>
      <w:r w:rsidRPr="00DC4297">
        <w:rPr>
          <w:rFonts w:hint="eastAsia"/>
        </w:rPr>
        <w:t>（</w:t>
      </w:r>
      <w:r w:rsidRPr="00DC4297">
        <w:rPr>
          <w:rFonts w:hint="eastAsia"/>
        </w:rPr>
        <w:t>2</w:t>
      </w:r>
      <w:r w:rsidRPr="00DC4297">
        <w:rPr>
          <w:rFonts w:hint="eastAsia"/>
        </w:rPr>
        <w:t>）</w:t>
      </w:r>
      <w:r w:rsidR="00DC4297" w:rsidRPr="00DC4297">
        <w:t>2020</w:t>
      </w:r>
      <w:r w:rsidR="00DC4297" w:rsidRPr="00DC4297">
        <w:rPr>
          <w:rFonts w:hint="eastAsia"/>
        </w:rPr>
        <w:t>年</w:t>
      </w:r>
      <w:r w:rsidR="00DC4297" w:rsidRPr="00DC4297">
        <w:rPr>
          <w:rFonts w:hint="eastAsia"/>
        </w:rPr>
        <w:t>8</w:t>
      </w:r>
      <w:r w:rsidR="00DC4297" w:rsidRPr="00DC4297">
        <w:rPr>
          <w:rFonts w:hint="eastAsia"/>
        </w:rPr>
        <w:t>月《</w:t>
      </w:r>
      <w:r w:rsidR="00DC4297" w:rsidRPr="00DC4297">
        <w:rPr>
          <w:rFonts w:hint="eastAsia"/>
        </w:rPr>
        <w:t>郑州市自然资源和规划局关于新型工业用地规划管理工作的函</w:t>
      </w:r>
      <w:r w:rsidR="00DC4297" w:rsidRPr="00DC4297">
        <w:rPr>
          <w:rFonts w:hint="eastAsia"/>
        </w:rPr>
        <w:t>》中指出符合郑州市新型工业用地产业类型的意向用地单位可向各区政府、开发区管委会提出用地申请，并且对各区政府、开发区管委会审查同意的新型工业用地项目，应依据项目资格审查文件和意向用地单位的申请文件，开展控制性详细规划编制工作。</w:t>
      </w:r>
    </w:p>
    <w:p w14:paraId="5949B3E3" w14:textId="5697853A" w:rsidR="00EC1818" w:rsidRDefault="00DC4297">
      <w:pPr>
        <w:rPr>
          <w:rFonts w:hint="eastAsia"/>
        </w:rPr>
      </w:pPr>
      <w:r>
        <w:rPr>
          <w:rFonts w:hint="eastAsia"/>
        </w:rPr>
        <w:t>（</w:t>
      </w:r>
      <w:r>
        <w:rPr>
          <w:rFonts w:hint="eastAsia"/>
        </w:rPr>
        <w:t>3</w:t>
      </w:r>
      <w:r>
        <w:rPr>
          <w:rFonts w:hint="eastAsia"/>
        </w:rPr>
        <w:t>）</w:t>
      </w:r>
      <w:r>
        <w:rPr>
          <w:rFonts w:hint="eastAsia"/>
        </w:rPr>
        <w:t>2</w:t>
      </w:r>
      <w:r>
        <w:t>020</w:t>
      </w:r>
      <w:r>
        <w:rPr>
          <w:rFonts w:hint="eastAsia"/>
        </w:rPr>
        <w:t>年</w:t>
      </w:r>
      <w:r>
        <w:rPr>
          <w:rFonts w:hint="eastAsia"/>
        </w:rPr>
        <w:t>9</w:t>
      </w:r>
      <w:r>
        <w:rPr>
          <w:rFonts w:hint="eastAsia"/>
        </w:rPr>
        <w:t>月意向单位河南嵩山国际创新园有限公司就建业之窗项目升级为新型产业用地向经开区管委会提出书面申请。</w:t>
      </w:r>
    </w:p>
    <w:p w14:paraId="34E9D89F" w14:textId="29FE11B3" w:rsidR="00144BF2" w:rsidRDefault="00A11979">
      <w:r>
        <w:rPr>
          <w:rFonts w:hint="eastAsia"/>
        </w:rPr>
        <w:t>七：修改内容：（</w:t>
      </w:r>
      <w:r>
        <w:rPr>
          <w:rFonts w:hint="eastAsia"/>
        </w:rPr>
        <w:t>1</w:t>
      </w:r>
      <w:r>
        <w:rPr>
          <w:rFonts w:hint="eastAsia"/>
        </w:rPr>
        <w:t>）用地性质修改：</w:t>
      </w:r>
      <w:r w:rsidR="00DC4297">
        <w:t>A-01-02</w:t>
      </w:r>
      <w:r>
        <w:rPr>
          <w:rFonts w:hint="eastAsia"/>
        </w:rPr>
        <w:t>地块</w:t>
      </w:r>
      <w:r w:rsidR="00B1101B">
        <w:rPr>
          <w:rFonts w:hint="eastAsia"/>
        </w:rPr>
        <w:t>、</w:t>
      </w:r>
      <w:r w:rsidR="00B1101B">
        <w:t>A-0</w:t>
      </w:r>
      <w:r w:rsidR="00B1101B">
        <w:t>2</w:t>
      </w:r>
      <w:r w:rsidR="00B1101B">
        <w:t>-0</w:t>
      </w:r>
      <w:r w:rsidR="00B1101B">
        <w:t>3</w:t>
      </w:r>
      <w:r w:rsidR="00B1101B">
        <w:rPr>
          <w:rFonts w:hint="eastAsia"/>
        </w:rPr>
        <w:t>地块、</w:t>
      </w:r>
      <w:r w:rsidR="00B1101B">
        <w:t>B</w:t>
      </w:r>
      <w:r w:rsidR="00B1101B">
        <w:t>-0</w:t>
      </w:r>
      <w:r w:rsidR="00B1101B">
        <w:t>1</w:t>
      </w:r>
      <w:r w:rsidR="00B1101B">
        <w:t>-0</w:t>
      </w:r>
      <w:r w:rsidR="00B1101B">
        <w:t>1</w:t>
      </w:r>
      <w:r w:rsidR="00B1101B">
        <w:rPr>
          <w:rFonts w:hint="eastAsia"/>
        </w:rPr>
        <w:t>地块</w:t>
      </w:r>
      <w:r w:rsidR="00B1101B">
        <w:t>，用地</w:t>
      </w:r>
      <w:r w:rsidR="00B1101B">
        <w:rPr>
          <w:rFonts w:hint="eastAsia"/>
        </w:rPr>
        <w:t>性质由二类工业用地</w:t>
      </w:r>
      <w:r>
        <w:rPr>
          <w:rFonts w:hint="eastAsia"/>
        </w:rPr>
        <w:t>调整为</w:t>
      </w:r>
      <w:r w:rsidR="00B1101B">
        <w:rPr>
          <w:rFonts w:hint="eastAsia"/>
        </w:rPr>
        <w:t>新型工业</w:t>
      </w:r>
      <w:r>
        <w:rPr>
          <w:rFonts w:hint="eastAsia"/>
        </w:rPr>
        <w:t>用地</w:t>
      </w:r>
      <w:r>
        <w:rPr>
          <w:rFonts w:hint="eastAsia"/>
        </w:rPr>
        <w:t>。</w:t>
      </w:r>
      <w:r>
        <w:rPr>
          <w:rFonts w:hint="eastAsia"/>
        </w:rPr>
        <w:t>（</w:t>
      </w:r>
      <w:r>
        <w:rPr>
          <w:rFonts w:hint="eastAsia"/>
        </w:rPr>
        <w:t>2</w:t>
      </w:r>
      <w:r>
        <w:rPr>
          <w:rFonts w:hint="eastAsia"/>
        </w:rPr>
        <w:t>）用地指标修改：</w:t>
      </w:r>
      <w:r w:rsidR="00B1101B">
        <w:t>A-01-02</w:t>
      </w:r>
      <w:r w:rsidR="00B1101B">
        <w:rPr>
          <w:rFonts w:hint="eastAsia"/>
        </w:rPr>
        <w:t>地块、</w:t>
      </w:r>
      <w:r w:rsidR="00B1101B">
        <w:t>A-02-03</w:t>
      </w:r>
      <w:r w:rsidR="00B1101B">
        <w:rPr>
          <w:rFonts w:hint="eastAsia"/>
        </w:rPr>
        <w:t>地块、</w:t>
      </w:r>
      <w:r w:rsidR="00B1101B">
        <w:t>B-01-01</w:t>
      </w:r>
      <w:r w:rsidR="00B1101B">
        <w:rPr>
          <w:rFonts w:hint="eastAsia"/>
        </w:rPr>
        <w:t>地块</w:t>
      </w:r>
      <w:r>
        <w:rPr>
          <w:rFonts w:hint="eastAsia"/>
        </w:rPr>
        <w:t>容积率由</w:t>
      </w:r>
      <w:r w:rsidR="00B1101B">
        <w:rPr>
          <w:rFonts w:hint="eastAsia"/>
        </w:rPr>
        <w:t>＞</w:t>
      </w:r>
      <w:r w:rsidR="00B1101B">
        <w:rPr>
          <w:rFonts w:hint="eastAsia"/>
        </w:rPr>
        <w:t>1</w:t>
      </w:r>
      <w:r w:rsidR="00B1101B">
        <w:t>.6</w:t>
      </w:r>
      <w:r>
        <w:rPr>
          <w:rFonts w:hint="eastAsia"/>
        </w:rPr>
        <w:t>调整为</w:t>
      </w:r>
      <w:r w:rsidR="00B1101B">
        <w:t>1.6</w:t>
      </w:r>
      <w:r w:rsidR="00B1101B">
        <w:rPr>
          <w:rFonts w:hint="eastAsia"/>
        </w:rPr>
        <w:t>＜</w:t>
      </w:r>
      <w:r w:rsidR="00B1101B">
        <w:rPr>
          <w:rFonts w:hint="eastAsia"/>
        </w:rPr>
        <w:t>F</w:t>
      </w:r>
      <w:r w:rsidR="00B1101B">
        <w:t>AR</w:t>
      </w:r>
      <w:r w:rsidR="00B1101B">
        <w:rPr>
          <w:rFonts w:hint="eastAsia"/>
        </w:rPr>
        <w:t>＜</w:t>
      </w:r>
      <w:r w:rsidR="00B1101B">
        <w:rPr>
          <w:rFonts w:hint="eastAsia"/>
        </w:rPr>
        <w:t>2</w:t>
      </w:r>
      <w:r w:rsidR="00B1101B">
        <w:t>.0</w:t>
      </w:r>
      <w:r>
        <w:rPr>
          <w:rFonts w:hint="eastAsia"/>
        </w:rPr>
        <w:t>。</w:t>
      </w:r>
    </w:p>
    <w:p w14:paraId="0A28163E" w14:textId="41C0E6CB" w:rsidR="00144BF2" w:rsidRDefault="00A11979">
      <w:r>
        <w:rPr>
          <w:rFonts w:hint="eastAsia"/>
        </w:rPr>
        <w:t>八、公示内容：</w:t>
      </w:r>
      <w:r>
        <w:rPr>
          <w:rFonts w:hint="eastAsia"/>
        </w:rPr>
        <w:cr/>
        <w:t>1.</w:t>
      </w:r>
      <w:r>
        <w:rPr>
          <w:rFonts w:hint="eastAsia"/>
        </w:rPr>
        <w:t>区位分析图</w:t>
      </w:r>
      <w:r>
        <w:rPr>
          <w:rFonts w:hint="eastAsia"/>
        </w:rPr>
        <w:t xml:space="preserve"> 2.</w:t>
      </w:r>
      <w:r>
        <w:rPr>
          <w:rFonts w:hint="eastAsia"/>
        </w:rPr>
        <w:t>用地现状图</w:t>
      </w:r>
      <w:r>
        <w:rPr>
          <w:rFonts w:hint="eastAsia"/>
        </w:rPr>
        <w:t xml:space="preserve"> 3.</w:t>
      </w:r>
      <w:r>
        <w:rPr>
          <w:rFonts w:hint="eastAsia"/>
        </w:rPr>
        <w:t>原用地规划图</w:t>
      </w:r>
      <w:r>
        <w:rPr>
          <w:rFonts w:hint="eastAsia"/>
        </w:rPr>
        <w:t xml:space="preserve"> 4.</w:t>
      </w:r>
      <w:r>
        <w:rPr>
          <w:rFonts w:hint="eastAsia"/>
        </w:rPr>
        <w:t>原</w:t>
      </w:r>
      <w:r>
        <w:rPr>
          <w:rFonts w:hint="eastAsia"/>
        </w:rPr>
        <w:t>规划</w:t>
      </w:r>
      <w:r>
        <w:rPr>
          <w:rFonts w:hint="eastAsia"/>
        </w:rPr>
        <w:t>图则</w:t>
      </w:r>
      <w:r w:rsidR="00B1101B">
        <w:rPr>
          <w:rFonts w:hint="eastAsia"/>
        </w:rPr>
        <w:t>一</w:t>
      </w:r>
      <w:r w:rsidR="00B1101B">
        <w:rPr>
          <w:rFonts w:hint="eastAsia"/>
        </w:rPr>
        <w:t xml:space="preserve"> </w:t>
      </w:r>
      <w:r>
        <w:rPr>
          <w:rFonts w:hint="eastAsia"/>
        </w:rPr>
        <w:t>5.</w:t>
      </w:r>
      <w:r>
        <w:rPr>
          <w:rFonts w:hint="eastAsia"/>
        </w:rPr>
        <w:t>原控制指标表</w:t>
      </w:r>
      <w:r w:rsidR="00B1101B">
        <w:rPr>
          <w:rFonts w:hint="eastAsia"/>
        </w:rPr>
        <w:t>一</w:t>
      </w:r>
      <w:r>
        <w:rPr>
          <w:rFonts w:hint="eastAsia"/>
        </w:rPr>
        <w:t xml:space="preserve"> </w:t>
      </w:r>
      <w:r w:rsidR="00B1101B">
        <w:t>6</w:t>
      </w:r>
      <w:r w:rsidR="00B1101B">
        <w:rPr>
          <w:rFonts w:hint="eastAsia"/>
        </w:rPr>
        <w:t>.</w:t>
      </w:r>
      <w:r w:rsidR="00B1101B">
        <w:rPr>
          <w:rFonts w:hint="eastAsia"/>
        </w:rPr>
        <w:t>原规划图则</w:t>
      </w:r>
      <w:r w:rsidR="00B1101B">
        <w:rPr>
          <w:rFonts w:hint="eastAsia"/>
        </w:rPr>
        <w:t>二</w:t>
      </w:r>
      <w:r w:rsidR="00B1101B">
        <w:rPr>
          <w:rFonts w:hint="eastAsia"/>
        </w:rPr>
        <w:t xml:space="preserve"> </w:t>
      </w:r>
      <w:r w:rsidR="00B1101B">
        <w:t>7</w:t>
      </w:r>
      <w:r w:rsidR="00B1101B">
        <w:rPr>
          <w:rFonts w:hint="eastAsia"/>
        </w:rPr>
        <w:t>.</w:t>
      </w:r>
      <w:r w:rsidR="00B1101B">
        <w:rPr>
          <w:rFonts w:hint="eastAsia"/>
        </w:rPr>
        <w:t>原控制指标表</w:t>
      </w:r>
      <w:r w:rsidR="00B1101B">
        <w:rPr>
          <w:rFonts w:hint="eastAsia"/>
        </w:rPr>
        <w:t>二</w:t>
      </w:r>
      <w:r w:rsidR="00B1101B">
        <w:rPr>
          <w:rFonts w:hint="eastAsia"/>
        </w:rPr>
        <w:t xml:space="preserve"> </w:t>
      </w:r>
      <w:r w:rsidR="00B1101B">
        <w:t>8</w:t>
      </w:r>
      <w:r>
        <w:rPr>
          <w:rFonts w:hint="eastAsia"/>
        </w:rPr>
        <w:t xml:space="preserve">. </w:t>
      </w:r>
      <w:r>
        <w:rPr>
          <w:rFonts w:hint="eastAsia"/>
        </w:rPr>
        <w:t>拟调整用地规划图</w:t>
      </w:r>
      <w:r>
        <w:rPr>
          <w:rFonts w:hint="eastAsia"/>
        </w:rPr>
        <w:t xml:space="preserve"> </w:t>
      </w:r>
      <w:r w:rsidR="00B1101B">
        <w:t>9</w:t>
      </w:r>
      <w:r>
        <w:rPr>
          <w:rFonts w:hint="eastAsia"/>
        </w:rPr>
        <w:t xml:space="preserve">. </w:t>
      </w:r>
      <w:r>
        <w:rPr>
          <w:rFonts w:hint="eastAsia"/>
        </w:rPr>
        <w:t>拟调整</w:t>
      </w:r>
      <w:r>
        <w:rPr>
          <w:rFonts w:hint="eastAsia"/>
        </w:rPr>
        <w:t>规划</w:t>
      </w:r>
      <w:r>
        <w:rPr>
          <w:rFonts w:hint="eastAsia"/>
        </w:rPr>
        <w:t>图则</w:t>
      </w:r>
      <w:r w:rsidR="00B1101B">
        <w:rPr>
          <w:rFonts w:hint="eastAsia"/>
        </w:rPr>
        <w:t>一</w:t>
      </w:r>
      <w:r>
        <w:rPr>
          <w:rFonts w:hint="eastAsia"/>
        </w:rPr>
        <w:t xml:space="preserve"> </w:t>
      </w:r>
      <w:r w:rsidR="00B1101B">
        <w:t>10</w:t>
      </w:r>
      <w:r>
        <w:rPr>
          <w:rFonts w:hint="eastAsia"/>
        </w:rPr>
        <w:t xml:space="preserve">. </w:t>
      </w:r>
      <w:r>
        <w:rPr>
          <w:rFonts w:hint="eastAsia"/>
        </w:rPr>
        <w:t>拟调整控制指标表</w:t>
      </w:r>
      <w:r w:rsidR="00B1101B">
        <w:rPr>
          <w:rFonts w:hint="eastAsia"/>
        </w:rPr>
        <w:t>一</w:t>
      </w:r>
      <w:r w:rsidR="00B1101B">
        <w:rPr>
          <w:rFonts w:hint="eastAsia"/>
        </w:rPr>
        <w:t xml:space="preserve"> </w:t>
      </w:r>
      <w:r w:rsidR="00B1101B">
        <w:t>11</w:t>
      </w:r>
      <w:r w:rsidR="00B1101B">
        <w:rPr>
          <w:rFonts w:hint="eastAsia"/>
        </w:rPr>
        <w:t>.</w:t>
      </w:r>
      <w:r w:rsidR="00B1101B">
        <w:rPr>
          <w:rFonts w:hint="eastAsia"/>
        </w:rPr>
        <w:t>拟调整</w:t>
      </w:r>
      <w:r w:rsidR="00B1101B">
        <w:rPr>
          <w:rFonts w:hint="eastAsia"/>
        </w:rPr>
        <w:t>规划图则二</w:t>
      </w:r>
      <w:r w:rsidR="00B1101B">
        <w:rPr>
          <w:rFonts w:hint="eastAsia"/>
        </w:rPr>
        <w:t xml:space="preserve"> </w:t>
      </w:r>
      <w:r w:rsidR="00B1101B">
        <w:t>12</w:t>
      </w:r>
      <w:r w:rsidR="00B1101B">
        <w:rPr>
          <w:rFonts w:hint="eastAsia"/>
        </w:rPr>
        <w:t>.</w:t>
      </w:r>
      <w:r w:rsidR="00B1101B">
        <w:rPr>
          <w:rFonts w:hint="eastAsia"/>
        </w:rPr>
        <w:t>拟调整控规</w:t>
      </w:r>
      <w:r w:rsidR="00B1101B">
        <w:rPr>
          <w:rFonts w:hint="eastAsia"/>
        </w:rPr>
        <w:t>指标表二</w:t>
      </w:r>
    </w:p>
    <w:p w14:paraId="3EEA1121" w14:textId="39387193" w:rsidR="00144BF2" w:rsidRDefault="00A11979">
      <w:r>
        <w:rPr>
          <w:rFonts w:hint="eastAsia"/>
        </w:rPr>
        <w:t>九、公示日期</w:t>
      </w:r>
      <w:r>
        <w:rPr>
          <w:rFonts w:hint="eastAsia"/>
        </w:rPr>
        <w:t>20</w:t>
      </w:r>
      <w:r w:rsidR="00B1101B">
        <w:t>20</w:t>
      </w:r>
      <w:r>
        <w:rPr>
          <w:rFonts w:hint="eastAsia"/>
        </w:rPr>
        <w:t>年</w:t>
      </w:r>
      <w:r>
        <w:rPr>
          <w:rFonts w:hint="eastAsia"/>
        </w:rPr>
        <w:t xml:space="preserve">  </w:t>
      </w:r>
      <w:r>
        <w:rPr>
          <w:rFonts w:hint="eastAsia"/>
        </w:rPr>
        <w:t>月</w:t>
      </w:r>
      <w:r>
        <w:rPr>
          <w:rFonts w:hint="eastAsia"/>
        </w:rPr>
        <w:t xml:space="preserve">  </w:t>
      </w:r>
      <w:r>
        <w:rPr>
          <w:rFonts w:hint="eastAsia"/>
        </w:rPr>
        <w:t>日至</w:t>
      </w:r>
      <w:r>
        <w:rPr>
          <w:rFonts w:hint="eastAsia"/>
        </w:rPr>
        <w:t>20</w:t>
      </w:r>
      <w:r w:rsidR="00B1101B">
        <w:t>20</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cr/>
      </w:r>
      <w:r>
        <w:rPr>
          <w:rFonts w:hint="eastAsia"/>
        </w:rPr>
        <w:cr/>
        <w:t xml:space="preserve">    </w:t>
      </w:r>
      <w:r>
        <w:rPr>
          <w:rFonts w:hint="eastAsia"/>
        </w:rPr>
        <w:t>为确保该规划工作的顺利实施，依据《中华人民共和国城乡规划法》有关规定，按照市委、市政府政务公开的要求，以公开透明、依法行政、规范高效、廉洁公正、强化监督为原则，以实现城乡规划管理工作公开、公正、民主、高效、廉洁、规范为目标，促进城乡规划管理的科学化、民主化、法制化，不断提高公众参与城乡规划的意识，维护全社会对城乡规划的知情权与监督权，使城乡规划更加科学、合理和规范，保证城乡</w:t>
      </w:r>
      <w:r>
        <w:rPr>
          <w:rFonts w:hint="eastAsia"/>
        </w:rPr>
        <w:t>建设的健康运行，促进郑州市经济健康持续发展。现将</w:t>
      </w:r>
      <w:r w:rsidR="00B1101B">
        <w:rPr>
          <w:rFonts w:hint="eastAsia"/>
        </w:rPr>
        <w:t>郑州经济技术开发区南三环以北、经开第二十五大街以西地块</w:t>
      </w:r>
      <w:r>
        <w:rPr>
          <w:rFonts w:hint="eastAsia"/>
        </w:rPr>
        <w:t>控制性详细规划修改必要性论证进行公示，欢迎社会各界对该项目提出宝贵意见和建议。</w:t>
      </w:r>
      <w:r>
        <w:rPr>
          <w:rFonts w:hint="eastAsia"/>
        </w:rPr>
        <w:cr/>
      </w:r>
      <w:r>
        <w:rPr>
          <w:rFonts w:hint="eastAsia"/>
        </w:rPr>
        <w:t>联系电话：</w:t>
      </w:r>
      <w:r>
        <w:rPr>
          <w:rFonts w:hint="eastAsia"/>
        </w:rPr>
        <w:t xml:space="preserve">66781368 </w:t>
      </w:r>
      <w:r>
        <w:rPr>
          <w:rFonts w:hint="eastAsia"/>
        </w:rPr>
        <w:t>（郑州市城乡规划局经济技术开发区规划分局）</w:t>
      </w:r>
    </w:p>
    <w:sectPr w:rsidR="00144BF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05AA3" w14:textId="77777777" w:rsidR="00A11979" w:rsidRDefault="00A11979">
      <w:r>
        <w:separator/>
      </w:r>
    </w:p>
  </w:endnote>
  <w:endnote w:type="continuationSeparator" w:id="0">
    <w:p w14:paraId="00C792A1" w14:textId="77777777" w:rsidR="00A11979" w:rsidRDefault="00A11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3AE9E" w14:textId="77777777" w:rsidR="00A11979" w:rsidRDefault="00A11979">
      <w:r>
        <w:separator/>
      </w:r>
    </w:p>
  </w:footnote>
  <w:footnote w:type="continuationSeparator" w:id="0">
    <w:p w14:paraId="233085F2" w14:textId="77777777" w:rsidR="00A11979" w:rsidRDefault="00A11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92F00" w14:textId="77777777" w:rsidR="00144BF2" w:rsidRDefault="00144BF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3513"/>
    <w:rsid w:val="00013425"/>
    <w:rsid w:val="00014B5C"/>
    <w:rsid w:val="00027168"/>
    <w:rsid w:val="00042797"/>
    <w:rsid w:val="000E0112"/>
    <w:rsid w:val="0012179A"/>
    <w:rsid w:val="00144BF2"/>
    <w:rsid w:val="001D07C4"/>
    <w:rsid w:val="001E6A5D"/>
    <w:rsid w:val="00255262"/>
    <w:rsid w:val="002D24ED"/>
    <w:rsid w:val="00341BCF"/>
    <w:rsid w:val="0036119E"/>
    <w:rsid w:val="00373012"/>
    <w:rsid w:val="0038116D"/>
    <w:rsid w:val="00392D0F"/>
    <w:rsid w:val="003C1C32"/>
    <w:rsid w:val="00405806"/>
    <w:rsid w:val="0048395B"/>
    <w:rsid w:val="004A1FF9"/>
    <w:rsid w:val="004E30B4"/>
    <w:rsid w:val="0053216A"/>
    <w:rsid w:val="005603C9"/>
    <w:rsid w:val="005666A5"/>
    <w:rsid w:val="005B4458"/>
    <w:rsid w:val="005D412D"/>
    <w:rsid w:val="005E5FA4"/>
    <w:rsid w:val="00644848"/>
    <w:rsid w:val="006C1755"/>
    <w:rsid w:val="00763513"/>
    <w:rsid w:val="007A0480"/>
    <w:rsid w:val="007A5B5E"/>
    <w:rsid w:val="0084747A"/>
    <w:rsid w:val="008C3346"/>
    <w:rsid w:val="0093207F"/>
    <w:rsid w:val="00A11979"/>
    <w:rsid w:val="00A36719"/>
    <w:rsid w:val="00A7132C"/>
    <w:rsid w:val="00AF258B"/>
    <w:rsid w:val="00B1101B"/>
    <w:rsid w:val="00B14BF0"/>
    <w:rsid w:val="00B76C16"/>
    <w:rsid w:val="00CE3503"/>
    <w:rsid w:val="00D5477A"/>
    <w:rsid w:val="00D80472"/>
    <w:rsid w:val="00DA7C29"/>
    <w:rsid w:val="00DB6AA0"/>
    <w:rsid w:val="00DC4297"/>
    <w:rsid w:val="00E95FBF"/>
    <w:rsid w:val="00EC1818"/>
    <w:rsid w:val="00F507D9"/>
    <w:rsid w:val="00F55810"/>
    <w:rsid w:val="00FA008A"/>
    <w:rsid w:val="00FD19E9"/>
    <w:rsid w:val="00FD6EB3"/>
    <w:rsid w:val="03383085"/>
    <w:rsid w:val="144E412C"/>
    <w:rsid w:val="15DD0C5B"/>
    <w:rsid w:val="16CB1017"/>
    <w:rsid w:val="2DA4643F"/>
    <w:rsid w:val="3A751540"/>
    <w:rsid w:val="3D6C3819"/>
    <w:rsid w:val="3E932E2B"/>
    <w:rsid w:val="631E6F3A"/>
    <w:rsid w:val="67B76759"/>
    <w:rsid w:val="771B1C8A"/>
    <w:rsid w:val="7AB44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9094"/>
  <w15:docId w15:val="{ECBD8D2D-80EC-4BC5-955F-1869FF45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Pages>
  <Words>201</Words>
  <Characters>1147</Characters>
  <Application>Microsoft Office Word</Application>
  <DocSecurity>0</DocSecurity>
  <Lines>9</Lines>
  <Paragraphs>2</Paragraphs>
  <ScaleCrop>false</ScaleCrop>
  <Company>Microsoft</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zmy</cp:lastModifiedBy>
  <cp:revision>21</cp:revision>
  <dcterms:created xsi:type="dcterms:W3CDTF">2016-10-21T02:44:00Z</dcterms:created>
  <dcterms:modified xsi:type="dcterms:W3CDTF">2020-10-14T04:49:00Z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